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79C0" w14:textId="77777777" w:rsidR="00903B93" w:rsidRDefault="00903B93" w:rsidP="00F137B4">
      <w:pPr>
        <w:rPr>
          <w:rFonts w:ascii="Calibri" w:eastAsia="Times New Roman" w:hAnsi="Calibri" w:cs="Calibri"/>
          <w:b/>
          <w:color w:val="000000" w:themeColor="text1"/>
          <w:sz w:val="12"/>
          <w:szCs w:val="12"/>
        </w:rPr>
        <w:sectPr w:rsidR="00903B93" w:rsidSect="00441C9C">
          <w:headerReference w:type="default" r:id="rId8"/>
          <w:footerReference w:type="even" r:id="rId9"/>
          <w:footerReference w:type="default" r:id="rId10"/>
          <w:pgSz w:w="11900" w:h="16840"/>
          <w:pgMar w:top="2052" w:right="1269" w:bottom="1134" w:left="1417" w:header="708" w:footer="708" w:gutter="0"/>
          <w:cols w:space="708"/>
          <w:docGrid w:linePitch="360"/>
        </w:sectPr>
      </w:pPr>
    </w:p>
    <w:p w14:paraId="785470A4" w14:textId="77777777" w:rsidR="005614FE" w:rsidRPr="00630086" w:rsidRDefault="005614FE" w:rsidP="0063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1"/>
        </w:tabs>
        <w:jc w:val="center"/>
        <w:rPr>
          <w:rFonts w:ascii="Calibri" w:hAnsi="Calibri" w:cs="Calibri"/>
          <w:b/>
          <w:sz w:val="36"/>
          <w:szCs w:val="36"/>
        </w:rPr>
      </w:pPr>
      <w:r w:rsidRPr="00630086">
        <w:rPr>
          <w:rFonts w:ascii="Calibri" w:hAnsi="Calibri" w:cs="Calibri"/>
          <w:b/>
          <w:sz w:val="36"/>
          <w:szCs w:val="36"/>
        </w:rPr>
        <w:t>Hygienekonzept des TC Musterstadt</w:t>
      </w:r>
    </w:p>
    <w:p w14:paraId="5A7234F1" w14:textId="13C880C2" w:rsidR="005614FE" w:rsidRPr="00630086" w:rsidRDefault="00B32B17" w:rsidP="0063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1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(gültig ab 12</w:t>
      </w:r>
      <w:r w:rsidR="005614FE" w:rsidRPr="00630086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Januar 2022</w:t>
      </w:r>
      <w:r w:rsidR="005614FE" w:rsidRPr="00630086">
        <w:rPr>
          <w:rFonts w:ascii="Calibri" w:hAnsi="Calibri" w:cs="Calibri"/>
          <w:b/>
          <w:sz w:val="28"/>
          <w:szCs w:val="28"/>
        </w:rPr>
        <w:t>)</w:t>
      </w:r>
    </w:p>
    <w:p w14:paraId="6A65FB02" w14:textId="77777777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</w:p>
    <w:p w14:paraId="7E75303F" w14:textId="22DFEE44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  <w:r w:rsidRPr="005614FE">
        <w:rPr>
          <w:rFonts w:ascii="Calibri" w:hAnsi="Calibri" w:cs="Calibri"/>
        </w:rPr>
        <w:t xml:space="preserve">Maßgebend für das Hygienekonzept ist die </w:t>
      </w:r>
      <w:proofErr w:type="spellStart"/>
      <w:r w:rsidRPr="005614FE">
        <w:rPr>
          <w:rFonts w:ascii="Calibri" w:hAnsi="Calibri" w:cs="Calibri"/>
        </w:rPr>
        <w:t>CoronaVO</w:t>
      </w:r>
      <w:proofErr w:type="spellEnd"/>
      <w:r w:rsidRPr="005614FE">
        <w:rPr>
          <w:rFonts w:ascii="Calibri" w:hAnsi="Calibri" w:cs="Calibri"/>
        </w:rPr>
        <w:t xml:space="preserve"> sowie die </w:t>
      </w:r>
      <w:proofErr w:type="spellStart"/>
      <w:r w:rsidRPr="005614FE">
        <w:rPr>
          <w:rFonts w:ascii="Calibri" w:hAnsi="Calibri" w:cs="Calibri"/>
        </w:rPr>
        <w:t>CoronaVO</w:t>
      </w:r>
      <w:proofErr w:type="spellEnd"/>
      <w:r w:rsidRPr="005614FE">
        <w:rPr>
          <w:rFonts w:ascii="Calibri" w:hAnsi="Calibri" w:cs="Calibri"/>
        </w:rPr>
        <w:t xml:space="preserve"> Sport des Land</w:t>
      </w:r>
      <w:r w:rsidR="00B50606">
        <w:rPr>
          <w:rFonts w:ascii="Calibri" w:hAnsi="Calibri" w:cs="Calibri"/>
        </w:rPr>
        <w:t xml:space="preserve">es Baden- Württemberg in der ab </w:t>
      </w:r>
      <w:r w:rsidR="00C65669">
        <w:rPr>
          <w:rFonts w:ascii="Calibri" w:hAnsi="Calibri" w:cs="Calibri"/>
        </w:rPr>
        <w:t>1</w:t>
      </w:r>
      <w:r w:rsidR="00B32B17">
        <w:rPr>
          <w:rFonts w:ascii="Calibri" w:hAnsi="Calibri" w:cs="Calibri"/>
        </w:rPr>
        <w:t>2. Januar 2022</w:t>
      </w:r>
      <w:r w:rsidRPr="005614FE">
        <w:rPr>
          <w:rFonts w:ascii="Calibri" w:hAnsi="Calibri" w:cs="Calibri"/>
        </w:rPr>
        <w:t xml:space="preserve"> gültigen Fassung.</w:t>
      </w:r>
    </w:p>
    <w:p w14:paraId="70C8DA1E" w14:textId="77777777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</w:p>
    <w:p w14:paraId="6464AD34" w14:textId="77777777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  <w:r w:rsidRPr="005614FE">
        <w:rPr>
          <w:rFonts w:ascii="Calibri" w:hAnsi="Calibri" w:cs="Calibri"/>
        </w:rPr>
        <w:t>Das nachfolgende Hygienekonzept wurde für den Betrieb der Tennishalle erarbeitet.</w:t>
      </w:r>
    </w:p>
    <w:p w14:paraId="05558AEC" w14:textId="663615B0" w:rsidR="005614FE" w:rsidRDefault="004603DA" w:rsidP="005614FE">
      <w:pPr>
        <w:tabs>
          <w:tab w:val="left" w:pos="3341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Der Hallenbetreiber </w:t>
      </w:r>
      <w:r w:rsidR="00E23099">
        <w:rPr>
          <w:rFonts w:ascii="Calibri" w:hAnsi="Calibri" w:cs="Calibri"/>
        </w:rPr>
        <w:t xml:space="preserve">ist für die Kontrolle der Genesenen-, Geimpften- und Getesteten-Nachweise sowie für die Einhaltung der Vorgaben verantwortlich. </w:t>
      </w:r>
      <w:r w:rsidR="00670550">
        <w:rPr>
          <w:rFonts w:ascii="Calibri" w:hAnsi="Calibri" w:cs="Calibri"/>
        </w:rPr>
        <w:t>Diese Aufgabe kann an Dritte (Abonnenten, Mannschaftsführer, Turnierleiter etc.) weitergegeben werden.</w:t>
      </w:r>
    </w:p>
    <w:p w14:paraId="677C1C2A" w14:textId="77777777" w:rsidR="00E23099" w:rsidRPr="005614FE" w:rsidRDefault="00E23099" w:rsidP="005614FE">
      <w:pPr>
        <w:tabs>
          <w:tab w:val="left" w:pos="3341"/>
        </w:tabs>
        <w:rPr>
          <w:rFonts w:ascii="Calibri" w:hAnsi="Calibri" w:cs="Calibri"/>
        </w:rPr>
      </w:pPr>
    </w:p>
    <w:p w14:paraId="3DBF29D8" w14:textId="253CC61F" w:rsidR="005614FE" w:rsidRPr="00B50606" w:rsidRDefault="005614FE" w:rsidP="00B50606">
      <w:pPr>
        <w:pStyle w:val="Listenabsatz"/>
        <w:numPr>
          <w:ilvl w:val="0"/>
          <w:numId w:val="1"/>
        </w:numPr>
        <w:tabs>
          <w:tab w:val="left" w:pos="3341"/>
        </w:tabs>
        <w:rPr>
          <w:rFonts w:ascii="Calibri" w:hAnsi="Calibri" w:cs="Calibri"/>
        </w:rPr>
      </w:pPr>
      <w:r w:rsidRPr="00B50606">
        <w:rPr>
          <w:rFonts w:ascii="Calibri" w:hAnsi="Calibri" w:cs="Calibri"/>
        </w:rPr>
        <w:t xml:space="preserve">Mit Betreten der Tennishalle ist das Tragen einer </w:t>
      </w:r>
      <w:r w:rsidR="00B32B17">
        <w:rPr>
          <w:rFonts w:ascii="Calibri" w:hAnsi="Calibri" w:cs="Calibri"/>
        </w:rPr>
        <w:t>FFP2-</w:t>
      </w:r>
      <w:r w:rsidRPr="00B50606">
        <w:rPr>
          <w:rFonts w:ascii="Calibri" w:hAnsi="Calibri" w:cs="Calibri"/>
        </w:rPr>
        <w:t>Maske</w:t>
      </w:r>
      <w:r w:rsidR="00B32B17">
        <w:rPr>
          <w:rFonts w:ascii="Calibri" w:hAnsi="Calibri" w:cs="Calibri"/>
        </w:rPr>
        <w:t xml:space="preserve"> für Personen ab 18 Jahren</w:t>
      </w:r>
      <w:r w:rsidRPr="00B50606">
        <w:rPr>
          <w:rFonts w:ascii="Calibri" w:hAnsi="Calibri" w:cs="Calibri"/>
        </w:rPr>
        <w:t xml:space="preserve"> verpflichtend. </w:t>
      </w:r>
      <w:r w:rsidR="00536222">
        <w:rPr>
          <w:rFonts w:ascii="Calibri" w:hAnsi="Calibri" w:cs="Calibri"/>
        </w:rPr>
        <w:t xml:space="preserve">Personen über 6 und unter 18 Jahren müssen eine medizinische Maske tragen; es wird jedoch ebenfalls das Tragen einer FFP2-Maske empfohlen. </w:t>
      </w:r>
      <w:r w:rsidRPr="00B50606">
        <w:rPr>
          <w:rFonts w:ascii="Calibri" w:hAnsi="Calibri" w:cs="Calibri"/>
        </w:rPr>
        <w:t xml:space="preserve">Die Maskenpflicht gilt nicht während des Essens </w:t>
      </w:r>
      <w:bookmarkStart w:id="0" w:name="_GoBack"/>
      <w:bookmarkEnd w:id="0"/>
      <w:r w:rsidRPr="00B50606">
        <w:rPr>
          <w:rFonts w:ascii="Calibri" w:hAnsi="Calibri" w:cs="Calibri"/>
        </w:rPr>
        <w:t>und Trinkens und beim Sport treiben.</w:t>
      </w:r>
    </w:p>
    <w:p w14:paraId="69B52074" w14:textId="4557813C" w:rsidR="005614FE" w:rsidRPr="00B50606" w:rsidRDefault="005614FE" w:rsidP="00B50606">
      <w:pPr>
        <w:pStyle w:val="Listenabsatz"/>
        <w:numPr>
          <w:ilvl w:val="0"/>
          <w:numId w:val="1"/>
        </w:numPr>
        <w:tabs>
          <w:tab w:val="left" w:pos="3341"/>
        </w:tabs>
        <w:rPr>
          <w:rFonts w:ascii="Calibri" w:hAnsi="Calibri" w:cs="Calibri"/>
        </w:rPr>
      </w:pPr>
      <w:r w:rsidRPr="00B50606">
        <w:rPr>
          <w:rFonts w:ascii="Calibri" w:hAnsi="Calibri" w:cs="Calibri"/>
        </w:rPr>
        <w:t>Der Mindestabstand beträgt immer 1,5</w:t>
      </w:r>
      <w:r w:rsidR="00765B1F">
        <w:rPr>
          <w:rFonts w:ascii="Calibri" w:hAnsi="Calibri" w:cs="Calibri"/>
        </w:rPr>
        <w:t xml:space="preserve"> </w:t>
      </w:r>
      <w:r w:rsidRPr="00B50606">
        <w:rPr>
          <w:rFonts w:ascii="Calibri" w:hAnsi="Calibri" w:cs="Calibri"/>
        </w:rPr>
        <w:t>m und sollte wo immer möglich eingehalten werden.</w:t>
      </w:r>
    </w:p>
    <w:p w14:paraId="64AAEBF0" w14:textId="2A18C711" w:rsidR="005614FE" w:rsidRPr="00765B1F" w:rsidRDefault="005614FE" w:rsidP="00765B1F">
      <w:pPr>
        <w:pStyle w:val="Listenabsatz"/>
        <w:numPr>
          <w:ilvl w:val="0"/>
          <w:numId w:val="1"/>
        </w:numPr>
        <w:tabs>
          <w:tab w:val="left" w:pos="3341"/>
        </w:tabs>
        <w:rPr>
          <w:rFonts w:ascii="Calibri" w:hAnsi="Calibri" w:cs="Calibri"/>
        </w:rPr>
      </w:pPr>
      <w:r w:rsidRPr="00765B1F">
        <w:rPr>
          <w:rFonts w:ascii="Calibri" w:hAnsi="Calibri" w:cs="Calibri"/>
        </w:rPr>
        <w:t>Der Zutritt zur Tennishalle ist verboten, wenn die Person</w:t>
      </w:r>
    </w:p>
    <w:p w14:paraId="3A0221D4" w14:textId="77777777" w:rsidR="00765B1F" w:rsidRDefault="005614FE" w:rsidP="005614FE">
      <w:pPr>
        <w:pStyle w:val="Listenabsatz"/>
        <w:numPr>
          <w:ilvl w:val="0"/>
          <w:numId w:val="2"/>
        </w:numPr>
        <w:tabs>
          <w:tab w:val="left" w:pos="3341"/>
        </w:tabs>
        <w:ind w:left="1134"/>
        <w:rPr>
          <w:rFonts w:ascii="Calibri" w:hAnsi="Calibri" w:cs="Calibri"/>
        </w:rPr>
      </w:pPr>
      <w:r w:rsidRPr="00765B1F">
        <w:rPr>
          <w:rFonts w:ascii="Calibri" w:hAnsi="Calibri" w:cs="Calibri"/>
        </w:rPr>
        <w:t>in Kontakt zu einer mit SARS-CoV-2 infizierten Person steht oder stand, wenn seit dem letzten Kontakt noch nicht 14 Tage vergangen sind, oder</w:t>
      </w:r>
    </w:p>
    <w:p w14:paraId="33D1F528" w14:textId="77777777" w:rsidR="00765B1F" w:rsidRDefault="005614FE" w:rsidP="005614FE">
      <w:pPr>
        <w:pStyle w:val="Listenabsatz"/>
        <w:numPr>
          <w:ilvl w:val="0"/>
          <w:numId w:val="2"/>
        </w:numPr>
        <w:tabs>
          <w:tab w:val="left" w:pos="3341"/>
        </w:tabs>
        <w:ind w:left="1134"/>
        <w:rPr>
          <w:rFonts w:ascii="Calibri" w:hAnsi="Calibri" w:cs="Calibri"/>
        </w:rPr>
      </w:pPr>
      <w:r w:rsidRPr="00765B1F">
        <w:rPr>
          <w:rFonts w:ascii="Calibri" w:hAnsi="Calibri" w:cs="Calibri"/>
        </w:rPr>
        <w:t xml:space="preserve">die typischen Symptome einer Infektion mit dem </w:t>
      </w:r>
      <w:proofErr w:type="spellStart"/>
      <w:r w:rsidRPr="00765B1F">
        <w:rPr>
          <w:rFonts w:ascii="Calibri" w:hAnsi="Calibri" w:cs="Calibri"/>
        </w:rPr>
        <w:t>Coronavirus</w:t>
      </w:r>
      <w:proofErr w:type="spellEnd"/>
      <w:r w:rsidRPr="00765B1F">
        <w:rPr>
          <w:rFonts w:ascii="Calibri" w:hAnsi="Calibri" w:cs="Calibri"/>
        </w:rPr>
        <w:t xml:space="preserve"> (Symptome sind Fieber ab 38°C, trockener Husten (nicht durch chronische Erkrankung verursacht, wie z. B. Asthma), Störung des Geschmacks- oder Geruchssinns (nicht als Begleitsymptom eines Schnupfens)), aufweist, oder</w:t>
      </w:r>
    </w:p>
    <w:p w14:paraId="3D66FE06" w14:textId="77777777" w:rsidR="00765B1F" w:rsidRDefault="005614FE" w:rsidP="005614FE">
      <w:pPr>
        <w:pStyle w:val="Listenabsatz"/>
        <w:numPr>
          <w:ilvl w:val="0"/>
          <w:numId w:val="2"/>
        </w:numPr>
        <w:tabs>
          <w:tab w:val="left" w:pos="3341"/>
        </w:tabs>
        <w:ind w:left="1134"/>
        <w:rPr>
          <w:rFonts w:ascii="Calibri" w:hAnsi="Calibri" w:cs="Calibri"/>
        </w:rPr>
      </w:pPr>
      <w:r w:rsidRPr="00765B1F">
        <w:rPr>
          <w:rFonts w:ascii="Calibri" w:hAnsi="Calibri" w:cs="Calibri"/>
        </w:rPr>
        <w:t xml:space="preserve">die Erhebung ihrer Kontaktdaten verweigert oder </w:t>
      </w:r>
    </w:p>
    <w:p w14:paraId="436DCCFB" w14:textId="79D939A0" w:rsidR="00765B1F" w:rsidRDefault="005614FE" w:rsidP="005614FE">
      <w:pPr>
        <w:pStyle w:val="Listenabsatz"/>
        <w:numPr>
          <w:ilvl w:val="0"/>
          <w:numId w:val="2"/>
        </w:numPr>
        <w:tabs>
          <w:tab w:val="left" w:pos="3341"/>
        </w:tabs>
        <w:ind w:left="1134"/>
        <w:rPr>
          <w:rFonts w:ascii="Calibri" w:hAnsi="Calibri" w:cs="Calibri"/>
        </w:rPr>
      </w:pPr>
      <w:r w:rsidRPr="00765B1F">
        <w:rPr>
          <w:rFonts w:ascii="Calibri" w:hAnsi="Calibri" w:cs="Calibri"/>
        </w:rPr>
        <w:t xml:space="preserve">nicht nachweislich </w:t>
      </w:r>
      <w:r w:rsidR="00643C51">
        <w:rPr>
          <w:rFonts w:ascii="Calibri" w:hAnsi="Calibri" w:cs="Calibri"/>
        </w:rPr>
        <w:t>immunisier</w:t>
      </w:r>
      <w:r w:rsidR="00FD2FF1">
        <w:rPr>
          <w:rFonts w:ascii="Calibri" w:hAnsi="Calibri" w:cs="Calibri"/>
        </w:rPr>
        <w:t>t</w:t>
      </w:r>
      <w:r w:rsidR="00643C51">
        <w:rPr>
          <w:rFonts w:ascii="Calibri" w:hAnsi="Calibri" w:cs="Calibri"/>
        </w:rPr>
        <w:t xml:space="preserve"> (geimpft/ genesen)</w:t>
      </w:r>
      <w:r w:rsidRPr="00765B1F">
        <w:rPr>
          <w:rFonts w:ascii="Calibri" w:hAnsi="Calibri" w:cs="Calibri"/>
        </w:rPr>
        <w:t xml:space="preserve"> </w:t>
      </w:r>
      <w:r w:rsidR="00B32B17">
        <w:rPr>
          <w:rFonts w:ascii="Calibri" w:hAnsi="Calibri" w:cs="Calibri"/>
        </w:rPr>
        <w:t>ist und zusätzlich einen Antigen- oder PCR-Test vorweisen kann</w:t>
      </w:r>
      <w:r w:rsidR="00FD2FF1">
        <w:rPr>
          <w:rFonts w:ascii="Calibri" w:hAnsi="Calibri" w:cs="Calibri"/>
        </w:rPr>
        <w:t>.</w:t>
      </w:r>
    </w:p>
    <w:p w14:paraId="08E954A9" w14:textId="68A971DE" w:rsidR="005614FE" w:rsidRPr="00765B1F" w:rsidRDefault="00643C51" w:rsidP="005614FE">
      <w:pPr>
        <w:pStyle w:val="Listenabsatz"/>
        <w:numPr>
          <w:ilvl w:val="0"/>
          <w:numId w:val="2"/>
        </w:numPr>
        <w:tabs>
          <w:tab w:val="left" w:pos="3341"/>
        </w:tabs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Ausgenommen von dieser Testpflicht sind geimpfte Personen, deren Nachweis hinsichtlich einer vollständigen Impfung nicht länger als drei Monate zurückliegt oder die eine Auffrischungsimpfung erhalten haben, oder genesene Personen, deren PCR-Nachweis hinsichtlich einer vorherigen Infektion nicht länger als drei Monate zurückliegt</w:t>
      </w:r>
      <w:r w:rsidR="00FD2FF1">
        <w:rPr>
          <w:rFonts w:ascii="Calibri" w:hAnsi="Calibri" w:cs="Calibri"/>
        </w:rPr>
        <w:t>, oder Personen, für die keine Empfehlung der Ständigen Impfkommission hinsichtlich einer Auffrischungsimpfung besteht</w:t>
      </w:r>
      <w:r>
        <w:rPr>
          <w:rFonts w:ascii="Calibri" w:hAnsi="Calibri" w:cs="Calibri"/>
        </w:rPr>
        <w:t>.</w:t>
      </w:r>
      <w:r w:rsidR="005614FE" w:rsidRPr="00765B1F">
        <w:rPr>
          <w:rFonts w:ascii="Calibri" w:hAnsi="Calibri" w:cs="Calibri"/>
        </w:rPr>
        <w:t xml:space="preserve"> Für Schüler </w:t>
      </w:r>
      <w:r w:rsidR="00AB12C5">
        <w:rPr>
          <w:rFonts w:ascii="Calibri" w:hAnsi="Calibri" w:cs="Calibri"/>
        </w:rPr>
        <w:t xml:space="preserve">über 6 und unter 18 Jahren </w:t>
      </w:r>
      <w:r w:rsidR="005614FE" w:rsidRPr="00765B1F">
        <w:rPr>
          <w:rFonts w:ascii="Calibri" w:hAnsi="Calibri" w:cs="Calibri"/>
        </w:rPr>
        <w:t xml:space="preserve">gilt als </w:t>
      </w:r>
      <w:r w:rsidR="00E9118D">
        <w:rPr>
          <w:rFonts w:ascii="Calibri" w:hAnsi="Calibri" w:cs="Calibri"/>
        </w:rPr>
        <w:t>2G+-N</w:t>
      </w:r>
      <w:r w:rsidR="005614FE" w:rsidRPr="00765B1F">
        <w:rPr>
          <w:rFonts w:ascii="Calibri" w:hAnsi="Calibri" w:cs="Calibri"/>
        </w:rPr>
        <w:t>achweis die Schülereigenschaft.</w:t>
      </w:r>
    </w:p>
    <w:p w14:paraId="7A618E9D" w14:textId="0F218F82" w:rsidR="005614FE" w:rsidRPr="00765B1F" w:rsidRDefault="00B32B17" w:rsidP="00AB12C5">
      <w:pPr>
        <w:pStyle w:val="Listenabsatz"/>
        <w:numPr>
          <w:ilvl w:val="0"/>
          <w:numId w:val="3"/>
        </w:numPr>
        <w:tabs>
          <w:tab w:val="left" w:pos="3341"/>
        </w:tabs>
        <w:rPr>
          <w:rFonts w:ascii="Calibri" w:hAnsi="Calibri" w:cs="Calibri"/>
        </w:rPr>
      </w:pPr>
      <w:r>
        <w:rPr>
          <w:rFonts w:ascii="Calibri" w:hAnsi="Calibri" w:cs="Calibri"/>
        </w:rPr>
        <w:t>Der 2G+</w:t>
      </w:r>
      <w:r w:rsidR="005614FE" w:rsidRPr="00765B1F">
        <w:rPr>
          <w:rFonts w:ascii="Calibri" w:hAnsi="Calibri" w:cs="Calibri"/>
        </w:rPr>
        <w:t xml:space="preserve">-Nachweis ist vor Spielbeginn an nachweis@tcmusterstadt.de zu erbringen. </w:t>
      </w:r>
      <w:r w:rsidR="00AB12C5" w:rsidRPr="00AB12C5">
        <w:rPr>
          <w:rFonts w:ascii="Calibri" w:hAnsi="Calibri" w:cs="Calibri"/>
        </w:rPr>
        <w:t xml:space="preserve">Test- und </w:t>
      </w:r>
      <w:proofErr w:type="spellStart"/>
      <w:r w:rsidR="00AB12C5" w:rsidRPr="00AB12C5">
        <w:rPr>
          <w:rFonts w:ascii="Calibri" w:hAnsi="Calibri" w:cs="Calibri"/>
        </w:rPr>
        <w:t>Genesenennachweise</w:t>
      </w:r>
      <w:proofErr w:type="spellEnd"/>
      <w:r w:rsidR="00AB12C5" w:rsidRPr="00AB12C5">
        <w:rPr>
          <w:rFonts w:ascii="Calibri" w:hAnsi="Calibri" w:cs="Calibri"/>
        </w:rPr>
        <w:t xml:space="preserve"> sind in verkörperter oder digitaler Form, Impfnachweise von EU-Bürgerinnen und -Bürgern ausschließlich in digital ausles</w:t>
      </w:r>
      <w:r w:rsidR="00AB12C5">
        <w:rPr>
          <w:rFonts w:ascii="Calibri" w:hAnsi="Calibri" w:cs="Calibri"/>
        </w:rPr>
        <w:t>barer Form (QR-Code) vorzulegen.</w:t>
      </w:r>
      <w:r w:rsidR="00AB12C5" w:rsidRPr="00AB12C5">
        <w:rPr>
          <w:rFonts w:ascii="Calibri" w:hAnsi="Calibri" w:cs="Calibri"/>
        </w:rPr>
        <w:t xml:space="preserve"> </w:t>
      </w:r>
      <w:r w:rsidR="00AB12C5">
        <w:rPr>
          <w:rFonts w:ascii="Calibri" w:hAnsi="Calibri" w:cs="Calibri"/>
        </w:rPr>
        <w:t xml:space="preserve">Die </w:t>
      </w:r>
      <w:r w:rsidR="00AB12C5" w:rsidRPr="00AB12C5">
        <w:rPr>
          <w:rFonts w:ascii="Calibri" w:hAnsi="Calibri" w:cs="Calibri"/>
        </w:rPr>
        <w:t xml:space="preserve">Nachweisführung </w:t>
      </w:r>
      <w:r w:rsidR="00AB12C5">
        <w:rPr>
          <w:rFonts w:ascii="Calibri" w:hAnsi="Calibri" w:cs="Calibri"/>
        </w:rPr>
        <w:t xml:space="preserve">erfolgt </w:t>
      </w:r>
      <w:r w:rsidR="00AB12C5" w:rsidRPr="00AB12C5">
        <w:rPr>
          <w:rFonts w:ascii="Calibri" w:hAnsi="Calibri" w:cs="Calibri"/>
        </w:rPr>
        <w:t>unter Einsichtnahme in ein amtliches Ausweisdokument im Or</w:t>
      </w:r>
      <w:r w:rsidR="00AB12C5">
        <w:rPr>
          <w:rFonts w:ascii="Calibri" w:hAnsi="Calibri" w:cs="Calibri"/>
        </w:rPr>
        <w:t xml:space="preserve">iginal. </w:t>
      </w:r>
      <w:r w:rsidR="005614FE" w:rsidRPr="00765B1F">
        <w:rPr>
          <w:rFonts w:ascii="Calibri" w:hAnsi="Calibri" w:cs="Calibri"/>
        </w:rPr>
        <w:t xml:space="preserve">Ein Impf- oder </w:t>
      </w:r>
      <w:proofErr w:type="spellStart"/>
      <w:r w:rsidR="005614FE" w:rsidRPr="00765B1F">
        <w:rPr>
          <w:rFonts w:ascii="Calibri" w:hAnsi="Calibri" w:cs="Calibri"/>
        </w:rPr>
        <w:t>Genesenennachweis</w:t>
      </w:r>
      <w:proofErr w:type="spellEnd"/>
      <w:r w:rsidR="005614FE" w:rsidRPr="00765B1F">
        <w:rPr>
          <w:rFonts w:ascii="Calibri" w:hAnsi="Calibri" w:cs="Calibri"/>
        </w:rPr>
        <w:t xml:space="preserve"> sowie die Schülereigenschaft sind für die Dauer der Gültigkeit einmalig vorzulegen.</w:t>
      </w:r>
    </w:p>
    <w:p w14:paraId="0BA91839" w14:textId="6DB9EE31" w:rsidR="005614FE" w:rsidRPr="00765B1F" w:rsidRDefault="005614FE" w:rsidP="00765B1F">
      <w:pPr>
        <w:pStyle w:val="Listenabsatz"/>
        <w:numPr>
          <w:ilvl w:val="0"/>
          <w:numId w:val="3"/>
        </w:numPr>
        <w:tabs>
          <w:tab w:val="left" w:pos="3341"/>
        </w:tabs>
        <w:rPr>
          <w:rFonts w:ascii="Calibri" w:hAnsi="Calibri" w:cs="Calibri"/>
        </w:rPr>
      </w:pPr>
      <w:r w:rsidRPr="00765B1F">
        <w:rPr>
          <w:rFonts w:ascii="Calibri" w:hAnsi="Calibri" w:cs="Calibri"/>
        </w:rPr>
        <w:t xml:space="preserve">Die Kontaktdaten aller anwesenden Personen sowie deren Anwesenheitszeit werden mittels Luca App erfasst. Erfasst werden alternativ Familienname, Vorname, eine Telefonnummer, der Zeitpunkt des Betretens und Verlassens des Veranstaltungsorts. </w:t>
      </w:r>
      <w:r w:rsidRPr="00765B1F">
        <w:rPr>
          <w:rFonts w:ascii="Calibri" w:hAnsi="Calibri" w:cs="Calibri"/>
        </w:rPr>
        <w:lastRenderedPageBreak/>
        <w:t>Entsprechende Erfassungsbögen liegen bei (ORT) bereit und sind ebenfa</w:t>
      </w:r>
      <w:r w:rsidR="00765B1F">
        <w:rPr>
          <w:rFonts w:ascii="Calibri" w:hAnsi="Calibri" w:cs="Calibri"/>
        </w:rPr>
        <w:t>lls an die oben genannte E-Maila</w:t>
      </w:r>
      <w:r w:rsidRPr="00765B1F">
        <w:rPr>
          <w:rFonts w:ascii="Calibri" w:hAnsi="Calibri" w:cs="Calibri"/>
        </w:rPr>
        <w:t>dresse zu übermitteln oder in den Briefkasten des Vereins einzuwerfen.</w:t>
      </w:r>
    </w:p>
    <w:p w14:paraId="7112E77F" w14:textId="15807805" w:rsidR="005614FE" w:rsidRPr="00765B1F" w:rsidRDefault="005614FE" w:rsidP="00765B1F">
      <w:pPr>
        <w:pStyle w:val="Listenabsatz"/>
        <w:numPr>
          <w:ilvl w:val="0"/>
          <w:numId w:val="3"/>
        </w:numPr>
        <w:tabs>
          <w:tab w:val="left" w:pos="3341"/>
        </w:tabs>
        <w:rPr>
          <w:rFonts w:ascii="Calibri" w:hAnsi="Calibri" w:cs="Calibri"/>
        </w:rPr>
      </w:pPr>
      <w:r w:rsidRPr="00765B1F">
        <w:rPr>
          <w:rFonts w:ascii="Calibri" w:hAnsi="Calibri" w:cs="Calibri"/>
        </w:rPr>
        <w:t>Bei Betreten des Veranstaltungsorts müssen die Hände gewaschen/desinfiziert werden. Seife, Desinfektionsmittel und Einmalhandtücher sind ausreichend vorhanden.</w:t>
      </w:r>
    </w:p>
    <w:p w14:paraId="7D47D417" w14:textId="0A969D1E" w:rsidR="005614FE" w:rsidRPr="00765B1F" w:rsidRDefault="005614FE" w:rsidP="00765B1F">
      <w:pPr>
        <w:pStyle w:val="Listenabsatz"/>
        <w:numPr>
          <w:ilvl w:val="0"/>
          <w:numId w:val="3"/>
        </w:numPr>
        <w:tabs>
          <w:tab w:val="left" w:pos="3341"/>
        </w:tabs>
        <w:rPr>
          <w:rFonts w:ascii="Calibri" w:hAnsi="Calibri" w:cs="Calibri"/>
        </w:rPr>
      </w:pPr>
      <w:r w:rsidRPr="00765B1F">
        <w:rPr>
          <w:rFonts w:ascii="Calibri" w:hAnsi="Calibri" w:cs="Calibri"/>
        </w:rPr>
        <w:t>Innenräume, die dem Aufenthalt von Personen dienen, werden regelmäßig gelüftet und Sanitärbereiche sowie Oberflächen bzw. Gegenstände, die häufig von Personen berührt werden, regelmäßig gereinigt.</w:t>
      </w:r>
    </w:p>
    <w:p w14:paraId="47A0785B" w14:textId="06E42988" w:rsidR="005614FE" w:rsidRPr="00765B1F" w:rsidRDefault="005614FE" w:rsidP="00765B1F">
      <w:pPr>
        <w:pStyle w:val="Listenabsatz"/>
        <w:numPr>
          <w:ilvl w:val="0"/>
          <w:numId w:val="3"/>
        </w:numPr>
        <w:tabs>
          <w:tab w:val="left" w:pos="3341"/>
        </w:tabs>
        <w:rPr>
          <w:rFonts w:ascii="Calibri" w:hAnsi="Calibri" w:cs="Calibri"/>
        </w:rPr>
      </w:pPr>
      <w:r w:rsidRPr="00765B1F">
        <w:rPr>
          <w:rFonts w:ascii="Calibri" w:hAnsi="Calibri" w:cs="Calibri"/>
        </w:rPr>
        <w:t>Der Zutritt zur Veranstaltung und das Verlassen der Veranstaltung werden durch die Turnierleitung gesteuert und kontrolliert.</w:t>
      </w:r>
    </w:p>
    <w:p w14:paraId="72361A97" w14:textId="286BF33B" w:rsidR="005614FE" w:rsidRPr="00765B1F" w:rsidRDefault="005614FE" w:rsidP="00765B1F">
      <w:pPr>
        <w:pStyle w:val="Listenabsatz"/>
        <w:numPr>
          <w:ilvl w:val="0"/>
          <w:numId w:val="3"/>
        </w:numPr>
        <w:tabs>
          <w:tab w:val="left" w:pos="3341"/>
        </w:tabs>
        <w:rPr>
          <w:rFonts w:ascii="Calibri" w:hAnsi="Calibri" w:cs="Calibri"/>
        </w:rPr>
      </w:pPr>
      <w:r w:rsidRPr="00765B1F">
        <w:rPr>
          <w:rFonts w:ascii="Calibri" w:hAnsi="Calibri" w:cs="Calibri"/>
        </w:rPr>
        <w:t>Bei Zuwiderhandlung kann Haus- oder Spielverbot ohne Kostenersatz ausgesprochen werden.</w:t>
      </w:r>
    </w:p>
    <w:p w14:paraId="20A70366" w14:textId="77777777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</w:p>
    <w:p w14:paraId="423A334D" w14:textId="77777777" w:rsidR="005614FE" w:rsidRPr="00765B1F" w:rsidRDefault="005614FE" w:rsidP="005614FE">
      <w:pPr>
        <w:tabs>
          <w:tab w:val="left" w:pos="3341"/>
        </w:tabs>
        <w:rPr>
          <w:rFonts w:ascii="Calibri" w:hAnsi="Calibri" w:cs="Calibri"/>
          <w:b/>
        </w:rPr>
      </w:pPr>
      <w:r w:rsidRPr="00765B1F">
        <w:rPr>
          <w:rFonts w:ascii="Calibri" w:hAnsi="Calibri" w:cs="Calibri"/>
          <w:b/>
        </w:rPr>
        <w:t>Umkleiden/Duschen/Toiletten</w:t>
      </w:r>
    </w:p>
    <w:p w14:paraId="4DCEE33E" w14:textId="10F3BDBF" w:rsidR="005614FE" w:rsidRPr="00765B1F" w:rsidRDefault="005614FE" w:rsidP="00765B1F">
      <w:pPr>
        <w:pStyle w:val="Listenabsatz"/>
        <w:numPr>
          <w:ilvl w:val="0"/>
          <w:numId w:val="4"/>
        </w:numPr>
        <w:tabs>
          <w:tab w:val="left" w:pos="3341"/>
        </w:tabs>
        <w:rPr>
          <w:rFonts w:ascii="Calibri" w:hAnsi="Calibri" w:cs="Calibri"/>
        </w:rPr>
      </w:pPr>
      <w:r w:rsidRPr="00765B1F">
        <w:rPr>
          <w:rFonts w:ascii="Calibri" w:hAnsi="Calibri" w:cs="Calibri"/>
        </w:rPr>
        <w:t>Je Umkleidekabine sind maximal X Personen zulässig. Der Mindestabstand beträgt immer 1,5</w:t>
      </w:r>
      <w:r w:rsidR="00765B1F">
        <w:rPr>
          <w:rFonts w:ascii="Calibri" w:hAnsi="Calibri" w:cs="Calibri"/>
        </w:rPr>
        <w:t xml:space="preserve"> </w:t>
      </w:r>
      <w:r w:rsidRPr="00765B1F">
        <w:rPr>
          <w:rFonts w:ascii="Calibri" w:hAnsi="Calibri" w:cs="Calibri"/>
        </w:rPr>
        <w:t>m und sollte wo immer möglich eingehalten werden.</w:t>
      </w:r>
    </w:p>
    <w:p w14:paraId="14F0AC4D" w14:textId="1B169A0A" w:rsidR="005614FE" w:rsidRPr="00765B1F" w:rsidRDefault="005614FE" w:rsidP="00765B1F">
      <w:pPr>
        <w:pStyle w:val="Listenabsatz"/>
        <w:numPr>
          <w:ilvl w:val="0"/>
          <w:numId w:val="4"/>
        </w:numPr>
        <w:tabs>
          <w:tab w:val="left" w:pos="3341"/>
        </w:tabs>
        <w:rPr>
          <w:rFonts w:ascii="Calibri" w:hAnsi="Calibri" w:cs="Calibri"/>
        </w:rPr>
      </w:pPr>
      <w:r w:rsidRPr="00765B1F">
        <w:rPr>
          <w:rFonts w:ascii="Calibri" w:hAnsi="Calibri" w:cs="Calibri"/>
        </w:rPr>
        <w:t>Nur Einzelnutzung der Toiletten erlaubt.</w:t>
      </w:r>
    </w:p>
    <w:p w14:paraId="700EB33A" w14:textId="77777777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</w:p>
    <w:p w14:paraId="7EFEAD2E" w14:textId="77777777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</w:p>
    <w:p w14:paraId="0B46BA52" w14:textId="53C8A908" w:rsidR="005614FE" w:rsidRPr="005614FE" w:rsidRDefault="00670550" w:rsidP="005614FE">
      <w:pPr>
        <w:tabs>
          <w:tab w:val="left" w:pos="3341"/>
        </w:tabs>
        <w:rPr>
          <w:rFonts w:ascii="Calibri" w:hAnsi="Calibri" w:cs="Calibri"/>
        </w:rPr>
      </w:pPr>
      <w:r>
        <w:rPr>
          <w:rFonts w:ascii="Calibri" w:hAnsi="Calibri" w:cs="Calibri"/>
        </w:rPr>
        <w:t>Musterstadt, XX</w:t>
      </w:r>
      <w:r w:rsidR="00511241">
        <w:rPr>
          <w:rFonts w:ascii="Calibri" w:hAnsi="Calibri" w:cs="Calibri"/>
        </w:rPr>
        <w:t>.YY.</w:t>
      </w:r>
      <w:r w:rsidR="0055789E">
        <w:rPr>
          <w:rFonts w:ascii="Calibri" w:hAnsi="Calibri" w:cs="Calibri"/>
        </w:rPr>
        <w:t>2022</w:t>
      </w:r>
    </w:p>
    <w:p w14:paraId="336691F7" w14:textId="77777777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</w:p>
    <w:p w14:paraId="00FA70B9" w14:textId="77777777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</w:p>
    <w:p w14:paraId="22C32155" w14:textId="77777777" w:rsidR="005614FE" w:rsidRPr="005614FE" w:rsidRDefault="005614FE" w:rsidP="005614FE">
      <w:pPr>
        <w:tabs>
          <w:tab w:val="left" w:pos="3341"/>
        </w:tabs>
        <w:rPr>
          <w:rFonts w:ascii="Calibri" w:hAnsi="Calibri" w:cs="Calibri"/>
        </w:rPr>
      </w:pPr>
      <w:r w:rsidRPr="005614FE">
        <w:rPr>
          <w:rFonts w:ascii="Calibri" w:hAnsi="Calibri" w:cs="Calibri"/>
        </w:rPr>
        <w:t>Mustermann</w:t>
      </w:r>
    </w:p>
    <w:p w14:paraId="4FE9398F" w14:textId="32E26F3B" w:rsidR="009A6B05" w:rsidRPr="00A74A07" w:rsidRDefault="005614FE" w:rsidP="005614FE">
      <w:pPr>
        <w:tabs>
          <w:tab w:val="left" w:pos="3341"/>
        </w:tabs>
        <w:rPr>
          <w:rFonts w:ascii="Calibri" w:hAnsi="Calibri" w:cs="Calibri"/>
        </w:rPr>
      </w:pPr>
      <w:r w:rsidRPr="005614FE">
        <w:rPr>
          <w:rFonts w:ascii="Calibri" w:hAnsi="Calibri" w:cs="Calibri"/>
        </w:rPr>
        <w:t>-Vorsitzender-</w:t>
      </w:r>
    </w:p>
    <w:sectPr w:rsidR="009A6B05" w:rsidRPr="00A74A07" w:rsidSect="00903B93">
      <w:type w:val="continuous"/>
      <w:pgSz w:w="11900" w:h="16840"/>
      <w:pgMar w:top="2052" w:right="1269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0605B" w14:textId="77777777" w:rsidR="00975BCA" w:rsidRDefault="00975BCA" w:rsidP="00273B5E">
      <w:r>
        <w:separator/>
      </w:r>
    </w:p>
  </w:endnote>
  <w:endnote w:type="continuationSeparator" w:id="0">
    <w:p w14:paraId="0AB63BE6" w14:textId="77777777" w:rsidR="00975BCA" w:rsidRDefault="00975BCA" w:rsidP="0027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Std-MdCnIt">
    <w:altName w:val="Calibri"/>
    <w:charset w:val="4D"/>
    <w:family w:val="auto"/>
    <w:pitch w:val="variable"/>
    <w:sig w:usb0="8000002F" w:usb1="5000204A" w:usb2="00000000" w:usb3="00000000" w:csb0="00000001" w:csb1="00000000"/>
  </w:font>
  <w:font w:name="AkzidenzGroteskStd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99485073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A5BD385" w14:textId="29FECC12" w:rsidR="00F137B4" w:rsidRDefault="00F137B4" w:rsidP="00545A9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FA675A" w14:textId="77777777" w:rsidR="00F137B4" w:rsidRDefault="00F137B4" w:rsidP="00F137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CCCD" w14:textId="334B722A" w:rsidR="00511761" w:rsidRDefault="00511761" w:rsidP="00F137B4">
    <w:pPr>
      <w:ind w:right="360"/>
      <w:rPr>
        <w:rFonts w:ascii="Calibri" w:eastAsia="Times New Roman" w:hAnsi="Calibri"/>
        <w:bCs/>
        <w:color w:val="A6A6A6" w:themeColor="background1" w:themeShade="A6"/>
        <w:sz w:val="12"/>
        <w:szCs w:val="12"/>
      </w:rPr>
    </w:pPr>
  </w:p>
  <w:p w14:paraId="25BE3869" w14:textId="35CDBC66" w:rsidR="00511761" w:rsidRDefault="006A7D55" w:rsidP="00E123DA">
    <w:pPr>
      <w:tabs>
        <w:tab w:val="left" w:pos="7399"/>
      </w:tabs>
      <w:rPr>
        <w:rFonts w:ascii="Calibri" w:eastAsia="Times New Roman" w:hAnsi="Calibri"/>
        <w:bCs/>
        <w:color w:val="A6A6A6" w:themeColor="background1" w:themeShade="A6"/>
        <w:sz w:val="12"/>
        <w:szCs w:val="12"/>
      </w:rPr>
    </w:pPr>
    <w:r w:rsidRPr="00A74A07">
      <w:rPr>
        <w:rFonts w:ascii="Calibri" w:hAnsi="Calibri" w:cs="Calibr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15366AA4" wp14:editId="58370389">
          <wp:simplePos x="0" y="0"/>
          <wp:positionH relativeFrom="margin">
            <wp:posOffset>4684576</wp:posOffset>
          </wp:positionH>
          <wp:positionV relativeFrom="page">
            <wp:posOffset>9971314</wp:posOffset>
          </wp:positionV>
          <wp:extent cx="1168400" cy="277495"/>
          <wp:effectExtent l="0" t="0" r="0" b="8255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15974" r="15427" b="29279"/>
                  <a:stretch/>
                </pic:blipFill>
                <pic:spPr bwMode="auto">
                  <a:xfrm>
                    <a:off x="0" y="0"/>
                    <a:ext cx="1168400" cy="27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3DA">
      <w:rPr>
        <w:rFonts w:ascii="Calibri" w:eastAsia="Times New Roman" w:hAnsi="Calibri"/>
        <w:bCs/>
        <w:color w:val="A6A6A6" w:themeColor="background1" w:themeShade="A6"/>
        <w:sz w:val="12"/>
        <w:szCs w:val="12"/>
      </w:rPr>
      <w:tab/>
    </w:r>
  </w:p>
  <w:p w14:paraId="511A0AEE" w14:textId="2FDB50E8" w:rsidR="00511761" w:rsidRPr="00AD30E4" w:rsidRDefault="00511761" w:rsidP="00511761">
    <w:pPr>
      <w:rPr>
        <w:rFonts w:ascii="Calibri" w:hAnsi="Calibri"/>
        <w:bCs/>
        <w:color w:val="A6A6A6" w:themeColor="background1" w:themeShade="A6"/>
        <w:sz w:val="12"/>
        <w:szCs w:val="12"/>
      </w:rPr>
    </w:pPr>
    <w:r w:rsidRPr="00AD30E4">
      <w:rPr>
        <w:rFonts w:ascii="Calibri" w:eastAsia="Times New Roman" w:hAnsi="Calibri"/>
        <w:bCs/>
        <w:color w:val="A6A6A6" w:themeColor="background1" w:themeShade="A6"/>
        <w:sz w:val="12"/>
        <w:szCs w:val="12"/>
      </w:rPr>
      <w:t>Württembergischer Tennis-Bund e.V. | Bundesstützpunkt und Landesleistungszentrum | Emerholzweg 79 | 70439 Stuttgart-Stammheim </w:t>
    </w:r>
  </w:p>
  <w:p w14:paraId="6F221CDB" w14:textId="05FC296C" w:rsidR="00511761" w:rsidRDefault="00511761" w:rsidP="00511761">
    <w:pPr>
      <w:rPr>
        <w:rFonts w:ascii="Calibri" w:eastAsia="Times New Roman" w:hAnsi="Calibri"/>
        <w:bCs/>
        <w:color w:val="A6A6A6" w:themeColor="background1" w:themeShade="A6"/>
        <w:sz w:val="12"/>
        <w:szCs w:val="12"/>
      </w:rPr>
    </w:pPr>
    <w:r w:rsidRPr="00AD30E4">
      <w:rPr>
        <w:rFonts w:ascii="Calibri" w:eastAsia="Times New Roman" w:hAnsi="Calibri"/>
        <w:bCs/>
        <w:color w:val="A6A6A6" w:themeColor="background1" w:themeShade="A6"/>
        <w:sz w:val="12"/>
        <w:szCs w:val="12"/>
      </w:rPr>
      <w:t>Vereinsregister VR 203 | Amtsgericht Stuttgart | UST-ID-Nr. 161292 DE 147805605 | Präsident Stefan Hofherr | Geschäftsführer Jens Föhl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3CC15" w14:textId="77777777" w:rsidR="00975BCA" w:rsidRDefault="00975BCA" w:rsidP="00273B5E">
      <w:r>
        <w:separator/>
      </w:r>
    </w:p>
  </w:footnote>
  <w:footnote w:type="continuationSeparator" w:id="0">
    <w:p w14:paraId="0ADAC6A2" w14:textId="77777777" w:rsidR="00975BCA" w:rsidRDefault="00975BCA" w:rsidP="0027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59F4" w14:textId="40E50A6E" w:rsidR="00273B5E" w:rsidRDefault="00BC685F" w:rsidP="00441C9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DCE0510" wp14:editId="53A50E41">
          <wp:extent cx="1940230" cy="472966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9" cy="50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30FD04" w14:textId="65145150" w:rsidR="00BC685F" w:rsidRPr="00BC685F" w:rsidRDefault="00BC685F" w:rsidP="00441C9C">
    <w:pPr>
      <w:pStyle w:val="Kopfzeile"/>
      <w:jc w:val="right"/>
      <w:rPr>
        <w:b/>
        <w:sz w:val="10"/>
        <w:szCs w:val="10"/>
      </w:rPr>
    </w:pPr>
  </w:p>
  <w:p w14:paraId="1AAE5F79" w14:textId="75F01A61" w:rsidR="00F137B4" w:rsidRDefault="00BC685F" w:rsidP="00441C9C">
    <w:pPr>
      <w:pStyle w:val="Kopfzeile"/>
      <w:jc w:val="right"/>
      <w:rPr>
        <w:b/>
        <w:sz w:val="20"/>
        <w:szCs w:val="20"/>
      </w:rPr>
    </w:pPr>
    <w:r w:rsidRPr="00AB655F">
      <w:rPr>
        <w:b/>
        <w:sz w:val="20"/>
        <w:szCs w:val="20"/>
      </w:rPr>
      <w:t>Württembergischer Tennis-Bund e.V.</w:t>
    </w:r>
  </w:p>
  <w:p w14:paraId="6F3F1975" w14:textId="70D1D456" w:rsidR="00F137B4" w:rsidRDefault="00F137B4" w:rsidP="00441C9C">
    <w:pPr>
      <w:pStyle w:val="Kopfzeile"/>
      <w:jc w:val="right"/>
      <w:rPr>
        <w:sz w:val="16"/>
        <w:szCs w:val="16"/>
      </w:rPr>
    </w:pPr>
    <w:r w:rsidRPr="00F137B4">
      <w:rPr>
        <w:sz w:val="16"/>
        <w:szCs w:val="16"/>
      </w:rPr>
      <w:t>Bundesstützpunkt und Landesleistungszentrum</w:t>
    </w:r>
  </w:p>
  <w:p w14:paraId="3CCBE0B4" w14:textId="74781DCC" w:rsidR="006A7D55" w:rsidRDefault="006A7D55" w:rsidP="00441C9C">
    <w:pPr>
      <w:pStyle w:val="Kopfzeil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E5079"/>
    <w:multiLevelType w:val="hybridMultilevel"/>
    <w:tmpl w:val="27320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C3FDC"/>
    <w:multiLevelType w:val="hybridMultilevel"/>
    <w:tmpl w:val="9A3EC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40CE7"/>
    <w:multiLevelType w:val="hybridMultilevel"/>
    <w:tmpl w:val="497A57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713BD"/>
    <w:multiLevelType w:val="hybridMultilevel"/>
    <w:tmpl w:val="A0BCC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CKltO0rh5G84Eg0ARsf04RKyrCslQw+DA+qJ9ooP2gpcVBExFyfVWda4SihuDd7Jl9swgupO110kPbXWuXAA==" w:salt="gJZF2foPP7vUs0kTWiJp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5E"/>
    <w:rsid w:val="00024BBE"/>
    <w:rsid w:val="00244665"/>
    <w:rsid w:val="00270056"/>
    <w:rsid w:val="00273B5E"/>
    <w:rsid w:val="0029708B"/>
    <w:rsid w:val="00314A40"/>
    <w:rsid w:val="00327CD9"/>
    <w:rsid w:val="00334102"/>
    <w:rsid w:val="003B6F73"/>
    <w:rsid w:val="00441C9C"/>
    <w:rsid w:val="004603DA"/>
    <w:rsid w:val="004A7010"/>
    <w:rsid w:val="00511241"/>
    <w:rsid w:val="00511761"/>
    <w:rsid w:val="00536222"/>
    <w:rsid w:val="0055789E"/>
    <w:rsid w:val="005614FE"/>
    <w:rsid w:val="00614806"/>
    <w:rsid w:val="0061496D"/>
    <w:rsid w:val="00630086"/>
    <w:rsid w:val="00643C51"/>
    <w:rsid w:val="00651C33"/>
    <w:rsid w:val="00670550"/>
    <w:rsid w:val="006A7D55"/>
    <w:rsid w:val="00722BA6"/>
    <w:rsid w:val="0075063D"/>
    <w:rsid w:val="00765B1F"/>
    <w:rsid w:val="007701D0"/>
    <w:rsid w:val="00787DAC"/>
    <w:rsid w:val="008F1896"/>
    <w:rsid w:val="00900F05"/>
    <w:rsid w:val="00903B93"/>
    <w:rsid w:val="00930AF9"/>
    <w:rsid w:val="00975BCA"/>
    <w:rsid w:val="009A6B05"/>
    <w:rsid w:val="009E2F6B"/>
    <w:rsid w:val="00A41BC0"/>
    <w:rsid w:val="00A74A07"/>
    <w:rsid w:val="00AB12C5"/>
    <w:rsid w:val="00B32B17"/>
    <w:rsid w:val="00B34174"/>
    <w:rsid w:val="00B50606"/>
    <w:rsid w:val="00BC685F"/>
    <w:rsid w:val="00C65669"/>
    <w:rsid w:val="00D473D6"/>
    <w:rsid w:val="00D64DE7"/>
    <w:rsid w:val="00DA41FB"/>
    <w:rsid w:val="00DE107A"/>
    <w:rsid w:val="00DE6882"/>
    <w:rsid w:val="00E123DA"/>
    <w:rsid w:val="00E23099"/>
    <w:rsid w:val="00E9118D"/>
    <w:rsid w:val="00EB02B7"/>
    <w:rsid w:val="00F137B4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8941"/>
  <w15:chartTrackingRefBased/>
  <w15:docId w15:val="{2B2DC4D5-AFD2-9148-B4C4-99D0E0A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5E"/>
  </w:style>
  <w:style w:type="paragraph" w:styleId="Fuzeile">
    <w:name w:val="footer"/>
    <w:basedOn w:val="Standard"/>
    <w:link w:val="FuzeileZchn"/>
    <w:uiPriority w:val="99"/>
    <w:unhideWhenUsed/>
    <w:rsid w:val="00273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B5E"/>
  </w:style>
  <w:style w:type="paragraph" w:styleId="KeinLeerraum">
    <w:name w:val="No Spacing"/>
    <w:uiPriority w:val="1"/>
    <w:qFormat/>
    <w:rsid w:val="00511761"/>
    <w:rPr>
      <w:rFonts w:eastAsiaTheme="minorEastAsia"/>
      <w:sz w:val="22"/>
      <w:szCs w:val="22"/>
      <w:lang w:val="en-US" w:eastAsia="zh-CN"/>
    </w:rPr>
  </w:style>
  <w:style w:type="paragraph" w:customStyle="1" w:styleId="EinfAbs">
    <w:name w:val="[Einf. Abs.]"/>
    <w:basedOn w:val="Standard"/>
    <w:uiPriority w:val="99"/>
    <w:rsid w:val="003B6F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eastAsia="de-DE"/>
    </w:rPr>
  </w:style>
  <w:style w:type="character" w:customStyle="1" w:styleId="Firma">
    <w:name w:val="Firma"/>
    <w:uiPriority w:val="99"/>
    <w:rsid w:val="003B6F73"/>
    <w:rPr>
      <w:rFonts w:ascii="AkzidenzGroteskStd-MdCnIt" w:hAnsi="AkzidenzGroteskStd-MdCnIt" w:cs="AkzidenzGroteskStd-MdCnIt"/>
      <w:i/>
      <w:iCs/>
      <w:color w:val="00B2FF"/>
      <w:sz w:val="20"/>
      <w:szCs w:val="20"/>
      <w:lang w:val="fr-FR"/>
    </w:rPr>
  </w:style>
  <w:style w:type="character" w:customStyle="1" w:styleId="AdresseZeile1">
    <w:name w:val="Adresse Zeile1"/>
    <w:uiPriority w:val="99"/>
    <w:rsid w:val="003B6F73"/>
    <w:rPr>
      <w:rFonts w:ascii="AkzidenzGroteskStd-It" w:hAnsi="AkzidenzGroteskStd-It" w:cs="AkzidenzGroteskStd-It"/>
      <w:i/>
      <w:iCs/>
      <w:color w:val="191919"/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F137B4"/>
  </w:style>
  <w:style w:type="character" w:styleId="Hyperlink">
    <w:name w:val="Hyperlink"/>
    <w:basedOn w:val="Absatz-Standardschriftart"/>
    <w:uiPriority w:val="99"/>
    <w:semiHidden/>
    <w:unhideWhenUsed/>
    <w:rsid w:val="00903B9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03B93"/>
    <w:rPr>
      <w:b/>
      <w:bCs/>
    </w:rPr>
  </w:style>
  <w:style w:type="paragraph" w:styleId="Listenabsatz">
    <w:name w:val="List Paragraph"/>
    <w:basedOn w:val="Standard"/>
    <w:uiPriority w:val="34"/>
    <w:qFormat/>
    <w:rsid w:val="00B5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B9DDF-D9F1-40C2-9917-181AA997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ZIEMER, Fabian</dc:creator>
  <cp:keywords/>
  <dc:description/>
  <cp:lastModifiedBy>Eva Wagner</cp:lastModifiedBy>
  <cp:revision>5</cp:revision>
  <cp:lastPrinted>2021-01-29T13:47:00Z</cp:lastPrinted>
  <dcterms:created xsi:type="dcterms:W3CDTF">2022-01-12T14:53:00Z</dcterms:created>
  <dcterms:modified xsi:type="dcterms:W3CDTF">2022-01-13T08:27:00Z</dcterms:modified>
</cp:coreProperties>
</file>